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224C30" w:rsidRPr="00224C30" w:rsidRDefault="00C15BED" w:rsidP="00227228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224C30" w:rsidRPr="00224C30">
        <w:rPr>
          <w:rFonts w:ascii="Times New Roman" w:hAnsi="Times New Roman"/>
          <w:sz w:val="28"/>
          <w:szCs w:val="28"/>
          <w:lang w:val="ru-RU"/>
        </w:rPr>
        <w:t xml:space="preserve">Постановление администрации сельского поселения </w:t>
      </w:r>
      <w:proofErr w:type="spellStart"/>
      <w:r w:rsidR="00224C30" w:rsidRPr="00224C30">
        <w:rPr>
          <w:rFonts w:ascii="Times New Roman" w:hAnsi="Times New Roman"/>
          <w:sz w:val="28"/>
          <w:szCs w:val="28"/>
          <w:lang w:val="ru-RU"/>
        </w:rPr>
        <w:t>Сторожевской</w:t>
      </w:r>
      <w:proofErr w:type="spellEnd"/>
      <w:r w:rsidR="00224C30" w:rsidRPr="00224C30">
        <w:rPr>
          <w:rFonts w:ascii="Times New Roman" w:hAnsi="Times New Roman"/>
          <w:sz w:val="28"/>
          <w:szCs w:val="28"/>
          <w:lang w:val="ru-RU"/>
        </w:rPr>
        <w:t xml:space="preserve"> сельсовет № 4 от 31.01.2018г. «О внесении изменений в постановление администрации сельского поселения </w:t>
      </w:r>
      <w:proofErr w:type="spellStart"/>
      <w:r w:rsidR="00224C30" w:rsidRPr="00224C30">
        <w:rPr>
          <w:rFonts w:ascii="Times New Roman" w:hAnsi="Times New Roman"/>
          <w:sz w:val="28"/>
          <w:szCs w:val="28"/>
          <w:lang w:val="ru-RU"/>
        </w:rPr>
        <w:t>Сторожевской</w:t>
      </w:r>
      <w:proofErr w:type="spellEnd"/>
      <w:r w:rsidR="00224C30" w:rsidRPr="00224C30">
        <w:rPr>
          <w:rFonts w:ascii="Times New Roman" w:hAnsi="Times New Roman"/>
          <w:sz w:val="28"/>
          <w:szCs w:val="28"/>
          <w:lang w:val="ru-RU"/>
        </w:rPr>
        <w:t xml:space="preserve"> сельсовет № 144 от 30.10.2017г. «О  стоимости гарантированного перечня услуг по погребению»</w:t>
      </w:r>
    </w:p>
    <w:p w:rsidR="00C15BED" w:rsidRPr="0080372B" w:rsidRDefault="00C15BED" w:rsidP="00227228">
      <w:pPr>
        <w:pStyle w:val="a3"/>
        <w:jc w:val="both"/>
        <w:rPr>
          <w:bCs/>
          <w:sz w:val="28"/>
          <w:szCs w:val="28"/>
          <w:lang w:val="ru-RU"/>
        </w:rPr>
      </w:pPr>
      <w:r w:rsidRPr="0080372B">
        <w:rPr>
          <w:b/>
          <w:sz w:val="28"/>
          <w:szCs w:val="28"/>
          <w:lang w:val="ru-RU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224C30">
        <w:t>30</w:t>
      </w:r>
      <w:r w:rsidR="000F3E98">
        <w:t>.0</w:t>
      </w:r>
      <w:r w:rsidR="00224C30">
        <w:t>1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730FEF"/>
    <w:rsid w:val="0080372B"/>
    <w:rsid w:val="008F0F49"/>
    <w:rsid w:val="00A620AB"/>
    <w:rsid w:val="00AE086D"/>
    <w:rsid w:val="00C15BED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2018-07-03T08:26:00Z</dcterms:created>
  <dcterms:modified xsi:type="dcterms:W3CDTF">2018-07-03T08:26:00Z</dcterms:modified>
</cp:coreProperties>
</file>